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D1" w:rsidRDefault="0045004B" w:rsidP="005E3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0E5">
        <w:rPr>
          <w:rFonts w:ascii="Times New Roman" w:hAnsi="Times New Roman"/>
          <w:sz w:val="28"/>
          <w:szCs w:val="28"/>
        </w:rPr>
        <w:t>Приложение</w:t>
      </w:r>
    </w:p>
    <w:p w:rsidR="005E32D1" w:rsidRDefault="0045004B" w:rsidP="005E3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письму</w:t>
      </w:r>
      <w:r w:rsidR="005E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45004B" w:rsidRDefault="0045004B" w:rsidP="005E3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Северо-Енисейского района </w:t>
      </w:r>
    </w:p>
    <w:p w:rsidR="0045004B" w:rsidRDefault="0045004B" w:rsidP="005E3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от </w:t>
      </w:r>
      <w:r w:rsidR="005E32D1">
        <w:rPr>
          <w:rFonts w:ascii="Times New Roman" w:hAnsi="Times New Roman"/>
          <w:sz w:val="28"/>
          <w:szCs w:val="28"/>
        </w:rPr>
        <w:t xml:space="preserve"> _________ №  _______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5004B" w:rsidRPr="00F560E5" w:rsidRDefault="0045004B" w:rsidP="00697A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04B" w:rsidRPr="00B967E0" w:rsidRDefault="0045004B" w:rsidP="00B967E0">
      <w:pPr>
        <w:jc w:val="center"/>
        <w:rPr>
          <w:rFonts w:ascii="Times New Roman" w:hAnsi="Times New Roman"/>
          <w:b/>
          <w:sz w:val="28"/>
          <w:szCs w:val="28"/>
        </w:rPr>
      </w:pPr>
      <w:r w:rsidRPr="00B967E0">
        <w:rPr>
          <w:rFonts w:ascii="Times New Roman" w:hAnsi="Times New Roman"/>
          <w:b/>
          <w:sz w:val="28"/>
          <w:szCs w:val="28"/>
        </w:rPr>
        <w:t xml:space="preserve">Информация об обращениях граждан, поступивших в администрацию Северо-Енисейского района в </w:t>
      </w:r>
      <w:r>
        <w:rPr>
          <w:rFonts w:ascii="Times New Roman" w:hAnsi="Times New Roman"/>
          <w:b/>
          <w:sz w:val="28"/>
          <w:szCs w:val="28"/>
        </w:rPr>
        <w:t xml:space="preserve">октябре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</w:t>
        </w:r>
        <w:r w:rsidRPr="00B967E0">
          <w:rPr>
            <w:rFonts w:ascii="Times New Roman" w:hAnsi="Times New Roman"/>
            <w:b/>
            <w:sz w:val="28"/>
            <w:szCs w:val="28"/>
          </w:rPr>
          <w:t>01</w:t>
        </w:r>
        <w:r>
          <w:rPr>
            <w:rFonts w:ascii="Times New Roman" w:hAnsi="Times New Roman"/>
            <w:b/>
            <w:sz w:val="28"/>
            <w:szCs w:val="28"/>
          </w:rPr>
          <w:t>8</w:t>
        </w:r>
        <w:r w:rsidRPr="00B967E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B967E0">
        <w:rPr>
          <w:rFonts w:ascii="Times New Roman" w:hAnsi="Times New Roman"/>
          <w:b/>
          <w:sz w:val="28"/>
          <w:szCs w:val="28"/>
        </w:rPr>
        <w:t>.</w:t>
      </w:r>
    </w:p>
    <w:p w:rsidR="0045004B" w:rsidRDefault="0045004B" w:rsidP="0024566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октябрь 2018 года в администрацию Северо-Енисейского района поступило 42 обращения граждан (в октябре 2017 года - 50),</w:t>
      </w:r>
      <w:r w:rsidRPr="00CB1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числе: электронных – 6.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обращений граждан:</w:t>
      </w:r>
    </w:p>
    <w:p w:rsidR="0045004B" w:rsidRPr="00ED1251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ED1251">
        <w:rPr>
          <w:rFonts w:ascii="Times New Roman" w:hAnsi="Times New Roman"/>
          <w:b/>
          <w:sz w:val="28"/>
          <w:szCs w:val="28"/>
        </w:rPr>
        <w:t>естное самоуправление - 1 (</w:t>
      </w:r>
      <w:r>
        <w:rPr>
          <w:rFonts w:ascii="Times New Roman" w:hAnsi="Times New Roman"/>
          <w:b/>
          <w:sz w:val="28"/>
          <w:szCs w:val="28"/>
        </w:rPr>
        <w:t>2,4</w:t>
      </w:r>
      <w:r w:rsidRPr="00ED1251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деятельность представительных органов местного самоуправления, их должностных лиц – 1;</w:t>
      </w:r>
    </w:p>
    <w:p w:rsidR="0045004B" w:rsidRPr="00E57D4F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27AFB">
        <w:rPr>
          <w:rFonts w:ascii="Times New Roman" w:hAnsi="Times New Roman"/>
          <w:b/>
          <w:sz w:val="28"/>
          <w:szCs w:val="28"/>
        </w:rPr>
        <w:t xml:space="preserve">бщие вопросы государственного управления в сфере экономики, социально-культурного и административно-политического строительства –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Pr="00B27AF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2,4%</w:t>
      </w:r>
      <w:r w:rsidRPr="00B27AF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обращений: качество продукции, стандартизация, Сертификация – 1;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 6 (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14,2%)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радостроительство, а</w:t>
      </w:r>
      <w:r w:rsidRPr="003849A3">
        <w:rPr>
          <w:rFonts w:ascii="Times New Roman" w:hAnsi="Times New Roman"/>
          <w:sz w:val="28"/>
          <w:szCs w:val="28"/>
        </w:rPr>
        <w:t>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6;  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1AA7">
        <w:rPr>
          <w:rFonts w:ascii="Times New Roman" w:hAnsi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/>
          <w:b/>
          <w:sz w:val="28"/>
          <w:szCs w:val="28"/>
        </w:rPr>
        <w:t xml:space="preserve"> 10 </w:t>
      </w:r>
      <w:r w:rsidRPr="008F1AA7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23,8</w:t>
      </w:r>
      <w:r w:rsidRPr="008F1AA7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 – 9;  прекращение права собственности, процедура изъятия земельных участков,  находящихся в собственности – 1;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безопасность общества – 1 (2,4</w:t>
      </w:r>
      <w:r w:rsidRPr="009E3976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регистрация по месту жительства и пребывания – 1;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7CB2">
        <w:rPr>
          <w:rFonts w:ascii="Times New Roman" w:hAnsi="Times New Roman"/>
          <w:b/>
          <w:sz w:val="28"/>
          <w:szCs w:val="28"/>
        </w:rPr>
        <w:t>жилище – 1 (</w:t>
      </w:r>
      <w:r>
        <w:rPr>
          <w:rFonts w:ascii="Times New Roman" w:hAnsi="Times New Roman"/>
          <w:b/>
          <w:sz w:val="28"/>
          <w:szCs w:val="28"/>
        </w:rPr>
        <w:t>2,4</w:t>
      </w:r>
      <w:r w:rsidRPr="00AB7CB2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нормативно-правовое регулирование обеспечения условий для осуществления гражданами права на жилье – 1;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2367A">
        <w:rPr>
          <w:rFonts w:ascii="Times New Roman" w:hAnsi="Times New Roman"/>
          <w:b/>
          <w:sz w:val="28"/>
          <w:szCs w:val="28"/>
        </w:rPr>
        <w:t>общие положения жилищного законодательства – 2 (</w:t>
      </w:r>
      <w:r>
        <w:rPr>
          <w:rFonts w:ascii="Times New Roman" w:hAnsi="Times New Roman"/>
          <w:b/>
          <w:sz w:val="28"/>
          <w:szCs w:val="28"/>
        </w:rPr>
        <w:t>4,8</w:t>
      </w:r>
      <w:r w:rsidRPr="00A2367A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нормативно-правовое регулирование обеспечения условий для осуществления гражданами права на жилье – 2; </w:t>
      </w:r>
    </w:p>
    <w:p w:rsidR="0045004B" w:rsidRPr="00271C5B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367A">
        <w:rPr>
          <w:rFonts w:ascii="Times New Roman" w:hAnsi="Times New Roman"/>
          <w:b/>
          <w:sz w:val="28"/>
          <w:szCs w:val="28"/>
        </w:rPr>
        <w:t>жилищный фонд – 1 (</w:t>
      </w:r>
      <w:r>
        <w:rPr>
          <w:rFonts w:ascii="Times New Roman" w:hAnsi="Times New Roman"/>
          <w:b/>
          <w:sz w:val="28"/>
          <w:szCs w:val="28"/>
        </w:rPr>
        <w:t>2,4</w:t>
      </w:r>
      <w:r w:rsidRPr="00A2367A">
        <w:rPr>
          <w:rFonts w:ascii="Times New Roman" w:hAnsi="Times New Roman"/>
          <w:b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обращений: приватизация жилищного фонда. </w:t>
      </w:r>
      <w:proofErr w:type="spellStart"/>
      <w:r>
        <w:rPr>
          <w:rFonts w:ascii="Times New Roman" w:hAnsi="Times New Roman"/>
          <w:sz w:val="28"/>
          <w:szCs w:val="28"/>
        </w:rPr>
        <w:t>Деприватизация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1;              </w:t>
      </w:r>
    </w:p>
    <w:p w:rsidR="0045004B" w:rsidRPr="00D34130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3849A3">
        <w:rPr>
          <w:rFonts w:ascii="Times New Roman" w:hAnsi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собственности)</w:t>
      </w:r>
      <w:r>
        <w:rPr>
          <w:rFonts w:ascii="Times New Roman" w:hAnsi="Times New Roman"/>
          <w:b/>
          <w:bCs/>
          <w:sz w:val="28"/>
          <w:szCs w:val="28"/>
        </w:rPr>
        <w:t xml:space="preserve"> – 11 </w:t>
      </w:r>
      <w:r w:rsidRPr="009B03FE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26,2</w:t>
      </w:r>
      <w:r w:rsidRPr="009B03FE">
        <w:rPr>
          <w:rFonts w:ascii="Times New Roman" w:hAnsi="Times New Roman"/>
          <w:b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обращений</w:t>
      </w:r>
      <w:r w:rsidRPr="00A04F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постановка на учет в органе местного самоуправления и восстановление в очереди на получение жилья граждан, </w:t>
      </w:r>
      <w:r>
        <w:rPr>
          <w:rFonts w:ascii="Times New Roman" w:hAnsi="Times New Roman"/>
          <w:sz w:val="28"/>
          <w:szCs w:val="28"/>
        </w:rPr>
        <w:lastRenderedPageBreak/>
        <w:t>нуждающихся в жилых помещениях – 1;  у</w:t>
      </w:r>
      <w:r w:rsidRPr="003849A3">
        <w:rPr>
          <w:rFonts w:ascii="Times New Roman" w:hAnsi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>
        <w:rPr>
          <w:rFonts w:ascii="Times New Roman" w:hAnsi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 –  1; обмен жилых помещений. Оформление договора социального найма (найма) жилого помещения – 2;  предоставление жилого помещения по договору коммерческого найма –  7;   </w:t>
      </w:r>
    </w:p>
    <w:p w:rsidR="0045004B" w:rsidRDefault="0045004B" w:rsidP="00BE65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Pr="003849A3">
        <w:rPr>
          <w:rFonts w:ascii="Times New Roman" w:hAnsi="Times New Roman"/>
          <w:b/>
          <w:bCs/>
          <w:sz w:val="28"/>
          <w:szCs w:val="28"/>
        </w:rPr>
        <w:t>оммунальное хозяйство</w:t>
      </w:r>
      <w:r>
        <w:rPr>
          <w:rFonts w:ascii="Times New Roman" w:hAnsi="Times New Roman"/>
          <w:b/>
          <w:bCs/>
          <w:sz w:val="28"/>
          <w:szCs w:val="28"/>
        </w:rPr>
        <w:t xml:space="preserve"> – 3 </w:t>
      </w:r>
      <w:r w:rsidRPr="00091BAD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7,1</w:t>
      </w:r>
      <w:r w:rsidRPr="00091BAD">
        <w:rPr>
          <w:rFonts w:ascii="Times New Roman" w:hAnsi="Times New Roman"/>
          <w:b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обращений</w:t>
      </w:r>
      <w:r w:rsidRPr="00A04F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эксплуатация и ремонт государственного, муниципального и ведомственного жилищного фондов – 2; приборы учета коммунальных ресурсов в жилищном фонде (в том числе на </w:t>
      </w:r>
      <w:proofErr w:type="spellStart"/>
      <w:r>
        <w:rPr>
          <w:rFonts w:ascii="Times New Roman" w:hAnsi="Times New Roman"/>
          <w:sz w:val="28"/>
          <w:szCs w:val="28"/>
        </w:rPr>
        <w:t>общедомовые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нужды) - 1</w:t>
      </w:r>
    </w:p>
    <w:p w:rsidR="0045004B" w:rsidRDefault="0045004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5 </w:t>
      </w:r>
      <w:r w:rsidRPr="00031C9E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11,9</w:t>
      </w:r>
      <w:r w:rsidRPr="00031C9E">
        <w:rPr>
          <w:rFonts w:ascii="Times New Roman" w:hAnsi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обращений: купля-продажа квартир, домов –  5;</w:t>
      </w:r>
    </w:p>
    <w:p w:rsidR="0045004B" w:rsidRDefault="0045004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5004B" w:rsidRPr="00D52152" w:rsidRDefault="0045004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5004B" w:rsidRDefault="0045004B" w:rsidP="00101E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04B" w:rsidRPr="00EE7E2F" w:rsidRDefault="0045004B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45004B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067B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7BBE"/>
    <w:rsid w:val="00340A26"/>
    <w:rsid w:val="00356973"/>
    <w:rsid w:val="0036473E"/>
    <w:rsid w:val="00366C04"/>
    <w:rsid w:val="00380989"/>
    <w:rsid w:val="003849A3"/>
    <w:rsid w:val="00384B78"/>
    <w:rsid w:val="00390C3B"/>
    <w:rsid w:val="0039465E"/>
    <w:rsid w:val="003A3DCD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5004B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3071"/>
    <w:rsid w:val="005C376A"/>
    <w:rsid w:val="005C3CE3"/>
    <w:rsid w:val="005C5717"/>
    <w:rsid w:val="005D0968"/>
    <w:rsid w:val="005E32D1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28C9"/>
    <w:rsid w:val="006E5474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5A7A"/>
    <w:rsid w:val="007300CB"/>
    <w:rsid w:val="00730CF6"/>
    <w:rsid w:val="00737C14"/>
    <w:rsid w:val="00741F6C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541D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7C04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367A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B7CB2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0CCA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DF2618"/>
    <w:rsid w:val="00E05B57"/>
    <w:rsid w:val="00E06F45"/>
    <w:rsid w:val="00E12555"/>
    <w:rsid w:val="00E23E44"/>
    <w:rsid w:val="00E24F3A"/>
    <w:rsid w:val="00E27896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D1251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4FB0"/>
    <w:rsid w:val="00F82306"/>
    <w:rsid w:val="00F8245D"/>
    <w:rsid w:val="00F84A41"/>
    <w:rsid w:val="00F8751D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45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KVU</cp:lastModifiedBy>
  <cp:revision>325</cp:revision>
  <cp:lastPrinted>2018-10-30T07:13:00Z</cp:lastPrinted>
  <dcterms:created xsi:type="dcterms:W3CDTF">2013-12-05T07:16:00Z</dcterms:created>
  <dcterms:modified xsi:type="dcterms:W3CDTF">2018-10-30T07:58:00Z</dcterms:modified>
</cp:coreProperties>
</file>